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94" w:rsidRPr="00D26B1B" w:rsidRDefault="00617194" w:rsidP="00617194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D26B1B">
        <w:rPr>
          <w:b/>
          <w:sz w:val="24"/>
          <w:szCs w:val="24"/>
          <w:u w:val="single"/>
        </w:rPr>
        <w:t>Lista specjalności</w:t>
      </w:r>
      <w:r>
        <w:rPr>
          <w:b/>
          <w:sz w:val="24"/>
          <w:szCs w:val="24"/>
          <w:u w:val="single"/>
        </w:rPr>
        <w:t xml:space="preserve"> wybranej</w:t>
      </w:r>
      <w:r w:rsidRPr="00D26B1B">
        <w:rPr>
          <w:b/>
          <w:sz w:val="24"/>
          <w:szCs w:val="24"/>
          <w:u w:val="single"/>
        </w:rPr>
        <w:t>:</w:t>
      </w:r>
    </w:p>
    <w:tbl>
      <w:tblPr>
        <w:tblStyle w:val="Siatkatabelijasna"/>
        <w:tblpPr w:leftFromText="141" w:rightFromText="141" w:bottomFromText="200" w:vertAnchor="text" w:horzAnchor="margin" w:tblpY="43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720"/>
      </w:tblGrid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1.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>Anestezjologia i intensywna terapia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2.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Audiologia foniatria 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3.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spacing w:line="276" w:lineRule="auto"/>
              <w:rPr>
                <w:rFonts w:eastAsia="Times New Roman" w:cs="Tahoma"/>
                <w:sz w:val="24"/>
                <w:szCs w:val="24"/>
              </w:rPr>
            </w:pPr>
            <w:r w:rsidRPr="00617194">
              <w:rPr>
                <w:rFonts w:eastAsia="Times New Roman" w:cs="Tahoma"/>
                <w:sz w:val="24"/>
                <w:szCs w:val="24"/>
              </w:rPr>
              <w:t>Choroby wewnętrzne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4.</w:t>
            </w:r>
          </w:p>
        </w:tc>
        <w:tc>
          <w:tcPr>
            <w:tcW w:w="5720" w:type="dxa"/>
            <w:vAlign w:val="center"/>
          </w:tcPr>
          <w:p w:rsidR="00617194" w:rsidRPr="00617194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617194">
              <w:rPr>
                <w:rFonts w:eastAsia="Times New Roman" w:cs="Tahoma"/>
                <w:sz w:val="24"/>
                <w:szCs w:val="24"/>
              </w:rPr>
              <w:t xml:space="preserve">Chirurgia ogólna </w:t>
            </w:r>
          </w:p>
        </w:tc>
      </w:tr>
      <w:tr w:rsidR="00617194" w:rsidRPr="00D26B1B" w:rsidTr="00E63CCE">
        <w:trPr>
          <w:trHeight w:val="294"/>
        </w:trPr>
        <w:tc>
          <w:tcPr>
            <w:tcW w:w="654" w:type="dxa"/>
            <w:shd w:val="clear" w:color="auto" w:fill="auto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5.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>Choroby zakaźne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6.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>Choroby tropikalne i pasożytnicze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spacing w:line="276" w:lineRule="auto"/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7.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spacing w:line="276" w:lineRule="auto"/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>Diagnostyka laboratoryjna</w:t>
            </w:r>
          </w:p>
        </w:tc>
      </w:tr>
      <w:tr w:rsidR="00617194" w:rsidRPr="00D26B1B" w:rsidTr="00E63CCE">
        <w:tc>
          <w:tcPr>
            <w:tcW w:w="654" w:type="dxa"/>
            <w:shd w:val="clear" w:color="auto" w:fill="auto"/>
            <w:vAlign w:val="center"/>
          </w:tcPr>
          <w:p w:rsidR="00617194" w:rsidRPr="00D26B1B" w:rsidRDefault="00617194" w:rsidP="00E63CCE">
            <w:pPr>
              <w:spacing w:line="276" w:lineRule="auto"/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8.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617194" w:rsidRPr="00D26B1B" w:rsidRDefault="00617194" w:rsidP="00E63CCE">
            <w:pPr>
              <w:spacing w:line="276" w:lineRule="auto"/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Dermatologia 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spacing w:line="276" w:lineRule="auto"/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9.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spacing w:line="276" w:lineRule="auto"/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Diagnostyka obrazowa 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10.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Farmakologia kliniczna 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11.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Ginekologia i położnictwo 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BE42FC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BE42FC">
              <w:rPr>
                <w:rFonts w:eastAsia="Times New Roman" w:cs="Tahoma"/>
                <w:b/>
                <w:sz w:val="24"/>
                <w:szCs w:val="24"/>
              </w:rPr>
              <w:t>12.</w:t>
            </w:r>
          </w:p>
        </w:tc>
        <w:tc>
          <w:tcPr>
            <w:tcW w:w="5720" w:type="dxa"/>
            <w:vAlign w:val="center"/>
          </w:tcPr>
          <w:p w:rsidR="00617194" w:rsidRPr="00B73DB5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B73DB5">
              <w:rPr>
                <w:rFonts w:eastAsia="Times New Roman" w:cs="Tahoma"/>
                <w:sz w:val="24"/>
                <w:szCs w:val="24"/>
              </w:rPr>
              <w:t>Genetyka kliniczna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13.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Geriatria 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14.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Medycyna rodzinna 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15.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>Medycyna ratunkowa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16.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Medycyna nuklearna </w:t>
            </w:r>
          </w:p>
        </w:tc>
      </w:tr>
      <w:tr w:rsidR="00617194" w:rsidRPr="00D26B1B" w:rsidTr="00E63CCE">
        <w:tc>
          <w:tcPr>
            <w:tcW w:w="654" w:type="dxa"/>
            <w:shd w:val="clear" w:color="auto" w:fill="auto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17.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Medycyna paliatywna </w:t>
            </w:r>
          </w:p>
        </w:tc>
      </w:tr>
      <w:tr w:rsidR="00617194" w:rsidRPr="00D26B1B" w:rsidTr="00E63CCE">
        <w:trPr>
          <w:trHeight w:val="287"/>
        </w:trPr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18.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>Neonatologia</w:t>
            </w:r>
          </w:p>
        </w:tc>
      </w:tr>
      <w:tr w:rsidR="00617194" w:rsidRPr="00D26B1B" w:rsidTr="00E63CCE">
        <w:trPr>
          <w:trHeight w:val="287"/>
        </w:trPr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19.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Neurologia </w:t>
            </w:r>
          </w:p>
        </w:tc>
      </w:tr>
      <w:tr w:rsidR="00617194" w:rsidRPr="00D26B1B" w:rsidTr="00E63CCE">
        <w:trPr>
          <w:trHeight w:val="287"/>
        </w:trPr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20.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Otolaryngologia </w:t>
            </w:r>
          </w:p>
        </w:tc>
      </w:tr>
      <w:tr w:rsidR="00617194" w:rsidRPr="00D26B1B" w:rsidTr="00E63CCE">
        <w:trPr>
          <w:trHeight w:val="287"/>
        </w:trPr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21.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Okulistyka </w:t>
            </w:r>
          </w:p>
        </w:tc>
      </w:tr>
      <w:tr w:rsidR="00617194" w:rsidRPr="00D26B1B" w:rsidTr="00E63CCE">
        <w:trPr>
          <w:trHeight w:val="287"/>
        </w:trPr>
        <w:tc>
          <w:tcPr>
            <w:tcW w:w="654" w:type="dxa"/>
            <w:vAlign w:val="center"/>
          </w:tcPr>
          <w:p w:rsidR="00617194" w:rsidRPr="00D26B1B" w:rsidRDefault="00617194" w:rsidP="00E63CCE">
            <w:pPr>
              <w:spacing w:line="276" w:lineRule="auto"/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22.</w:t>
            </w:r>
          </w:p>
        </w:tc>
        <w:tc>
          <w:tcPr>
            <w:tcW w:w="5720" w:type="dxa"/>
            <w:vAlign w:val="center"/>
            <w:hideMark/>
          </w:tcPr>
          <w:p w:rsidR="00617194" w:rsidRPr="00D26B1B" w:rsidRDefault="00617194" w:rsidP="00E63CCE">
            <w:pPr>
              <w:spacing w:line="276" w:lineRule="auto"/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Onkologia </w:t>
            </w:r>
          </w:p>
        </w:tc>
      </w:tr>
      <w:tr w:rsidR="00617194" w:rsidRPr="00D26B1B" w:rsidTr="00E63CCE">
        <w:trPr>
          <w:trHeight w:val="287"/>
        </w:trPr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23.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>Ortopedia i traumatologia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spacing w:line="276" w:lineRule="auto"/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24.</w:t>
            </w:r>
          </w:p>
        </w:tc>
        <w:tc>
          <w:tcPr>
            <w:tcW w:w="5720" w:type="dxa"/>
            <w:vAlign w:val="center"/>
            <w:hideMark/>
          </w:tcPr>
          <w:p w:rsidR="00617194" w:rsidRPr="00D26B1B" w:rsidRDefault="00617194" w:rsidP="00E63CCE">
            <w:pPr>
              <w:spacing w:line="276" w:lineRule="auto"/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Pediatria  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25.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Psychiatria </w:t>
            </w:r>
          </w:p>
        </w:tc>
      </w:tr>
      <w:tr w:rsidR="00617194" w:rsidRPr="00D26B1B" w:rsidTr="00E63CCE">
        <w:tc>
          <w:tcPr>
            <w:tcW w:w="654" w:type="dxa"/>
            <w:vAlign w:val="center"/>
          </w:tcPr>
          <w:p w:rsidR="00617194" w:rsidRPr="00D26B1B" w:rsidRDefault="00617194" w:rsidP="00E63CCE">
            <w:pPr>
              <w:jc w:val="center"/>
              <w:rPr>
                <w:rFonts w:eastAsia="Times New Roman" w:cs="Tahoma"/>
                <w:b/>
                <w:sz w:val="24"/>
                <w:szCs w:val="24"/>
              </w:rPr>
            </w:pPr>
            <w:r w:rsidRPr="00D26B1B">
              <w:rPr>
                <w:rFonts w:eastAsia="Times New Roman" w:cs="Tahoma"/>
                <w:b/>
                <w:sz w:val="24"/>
                <w:szCs w:val="24"/>
              </w:rPr>
              <w:t>26.</w:t>
            </w:r>
          </w:p>
        </w:tc>
        <w:tc>
          <w:tcPr>
            <w:tcW w:w="5720" w:type="dxa"/>
            <w:vAlign w:val="center"/>
          </w:tcPr>
          <w:p w:rsidR="00617194" w:rsidRPr="00D26B1B" w:rsidRDefault="00617194" w:rsidP="00E63CCE">
            <w:pPr>
              <w:rPr>
                <w:rFonts w:eastAsia="Times New Roman" w:cs="Tahoma"/>
                <w:sz w:val="24"/>
                <w:szCs w:val="24"/>
              </w:rPr>
            </w:pPr>
            <w:r w:rsidRPr="00D26B1B">
              <w:rPr>
                <w:rFonts w:eastAsia="Times New Roman" w:cs="Tahoma"/>
                <w:sz w:val="24"/>
                <w:szCs w:val="24"/>
              </w:rPr>
              <w:t xml:space="preserve">Rehabilitacja </w:t>
            </w:r>
          </w:p>
        </w:tc>
      </w:tr>
    </w:tbl>
    <w:p w:rsidR="00617194" w:rsidRDefault="00617194"/>
    <w:p w:rsidR="00617194" w:rsidRDefault="00617194"/>
    <w:p w:rsidR="00617194" w:rsidRDefault="00617194"/>
    <w:p w:rsidR="00617194" w:rsidRDefault="00617194"/>
    <w:sectPr w:rsidR="0061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C184F"/>
    <w:multiLevelType w:val="hybridMultilevel"/>
    <w:tmpl w:val="77962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3F4B"/>
    <w:multiLevelType w:val="hybridMultilevel"/>
    <w:tmpl w:val="ADF4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00"/>
    <w:rsid w:val="000C47F8"/>
    <w:rsid w:val="0017062B"/>
    <w:rsid w:val="001E223F"/>
    <w:rsid w:val="00440204"/>
    <w:rsid w:val="00617194"/>
    <w:rsid w:val="00785CFC"/>
    <w:rsid w:val="007E48D3"/>
    <w:rsid w:val="00800600"/>
    <w:rsid w:val="008766A9"/>
    <w:rsid w:val="00AD3C0B"/>
    <w:rsid w:val="00B73DB5"/>
    <w:rsid w:val="00B74375"/>
    <w:rsid w:val="00BE42FC"/>
    <w:rsid w:val="00BF4C8A"/>
    <w:rsid w:val="00C10759"/>
    <w:rsid w:val="00D26B1B"/>
    <w:rsid w:val="00DF22B5"/>
    <w:rsid w:val="00E72FAD"/>
    <w:rsid w:val="00F412D7"/>
    <w:rsid w:val="00FC1508"/>
    <w:rsid w:val="00FD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BC08A-19BA-47A5-B49F-8F5B10F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D26B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uiPriority w:val="1"/>
    <w:qFormat/>
    <w:rsid w:val="00D26B1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2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711AF-4693-44D0-9BB4-19075FCE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2018-03-07T10:22:00Z</cp:lastPrinted>
  <dcterms:created xsi:type="dcterms:W3CDTF">2018-03-14T08:26:00Z</dcterms:created>
  <dcterms:modified xsi:type="dcterms:W3CDTF">2018-03-14T08:26:00Z</dcterms:modified>
</cp:coreProperties>
</file>