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ED" w:rsidRPr="005A17ED" w:rsidRDefault="005A17ED" w:rsidP="005A17E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A17ED">
        <w:rPr>
          <w:b/>
          <w:sz w:val="24"/>
          <w:szCs w:val="24"/>
        </w:rPr>
        <w:t>AKTYWOWANIE NALICZENIA – UBEZPIECZENIE NNW</w:t>
      </w:r>
    </w:p>
    <w:p w:rsidR="005A17ED" w:rsidRDefault="005A17ED" w:rsidP="005A17ED">
      <w:pPr>
        <w:rPr>
          <w:sz w:val="24"/>
          <w:szCs w:val="24"/>
        </w:rPr>
      </w:pPr>
    </w:p>
    <w:p w:rsidR="005A17ED" w:rsidRPr="005A17ED" w:rsidRDefault="005A17ED" w:rsidP="005A17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17ED">
        <w:rPr>
          <w:sz w:val="24"/>
          <w:szCs w:val="24"/>
        </w:rPr>
        <w:t xml:space="preserve">Po zalogowaniu do systemu WiSUS należy wybrać z zakładki </w:t>
      </w:r>
      <w:r w:rsidRPr="005A17ED">
        <w:rPr>
          <w:i/>
          <w:sz w:val="24"/>
          <w:szCs w:val="24"/>
        </w:rPr>
        <w:t>SYSTEMY</w:t>
      </w:r>
      <w:r w:rsidRPr="005A17ED">
        <w:rPr>
          <w:sz w:val="24"/>
          <w:szCs w:val="24"/>
        </w:rPr>
        <w:t xml:space="preserve"> moduł </w:t>
      </w:r>
      <w:r w:rsidRPr="005A17ED">
        <w:rPr>
          <w:sz w:val="24"/>
          <w:szCs w:val="24"/>
          <w:u w:val="single"/>
        </w:rPr>
        <w:t>ASIA</w:t>
      </w:r>
      <w:r>
        <w:rPr>
          <w:sz w:val="24"/>
          <w:szCs w:val="24"/>
          <w:u w:val="single"/>
        </w:rPr>
        <w:t>.</w:t>
      </w:r>
    </w:p>
    <w:p w:rsidR="005A17ED" w:rsidRDefault="005A17ED"/>
    <w:p w:rsidR="00336C02" w:rsidRDefault="00017FAB">
      <w:r>
        <w:rPr>
          <w:noProof/>
          <w:lang w:eastAsia="pl-PL"/>
        </w:rPr>
        <w:drawing>
          <wp:inline distT="0" distB="0" distL="0" distR="0">
            <wp:extent cx="6648450" cy="3162300"/>
            <wp:effectExtent l="0" t="0" r="0" b="0"/>
            <wp:docPr id="1" name="Obraz 1" descr="MODU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ED" w:rsidRDefault="005A17ED"/>
    <w:p w:rsidR="005A17ED" w:rsidRPr="005A17ED" w:rsidRDefault="005A17ED" w:rsidP="005A17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17ED">
        <w:rPr>
          <w:sz w:val="24"/>
          <w:szCs w:val="24"/>
        </w:rPr>
        <w:t xml:space="preserve">Następnie klikamy w link </w:t>
      </w:r>
      <w:r w:rsidRPr="005A17ED">
        <w:rPr>
          <w:i/>
          <w:sz w:val="24"/>
          <w:szCs w:val="24"/>
        </w:rPr>
        <w:t>Wnioski/Podania</w:t>
      </w:r>
      <w:r>
        <w:rPr>
          <w:i/>
          <w:sz w:val="24"/>
          <w:szCs w:val="24"/>
        </w:rPr>
        <w:t>.</w:t>
      </w:r>
    </w:p>
    <w:p w:rsidR="005A17ED" w:rsidRDefault="00017FAB">
      <w:r>
        <w:rPr>
          <w:noProof/>
          <w:lang w:eastAsia="pl-PL"/>
        </w:rPr>
        <w:drawing>
          <wp:inline distT="0" distB="0" distL="0" distR="0">
            <wp:extent cx="6181725" cy="3400425"/>
            <wp:effectExtent l="0" t="0" r="9525" b="9525"/>
            <wp:docPr id="2" name="Obraz 2" descr="WNIO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NIO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ED" w:rsidRPr="005A17ED" w:rsidRDefault="005A17ED" w:rsidP="005A17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17ED">
        <w:rPr>
          <w:sz w:val="24"/>
          <w:szCs w:val="24"/>
        </w:rPr>
        <w:lastRenderedPageBreak/>
        <w:t xml:space="preserve">Wybieramy  interesujący nas kierunek na </w:t>
      </w:r>
      <w:r>
        <w:rPr>
          <w:sz w:val="24"/>
          <w:szCs w:val="24"/>
        </w:rPr>
        <w:t>aktualnym roku akademickim.</w:t>
      </w:r>
    </w:p>
    <w:p w:rsidR="005A17ED" w:rsidRDefault="00017FAB">
      <w:r>
        <w:rPr>
          <w:noProof/>
          <w:lang w:eastAsia="pl-PL"/>
        </w:rPr>
        <w:drawing>
          <wp:inline distT="0" distB="0" distL="0" distR="0">
            <wp:extent cx="6143625" cy="2486025"/>
            <wp:effectExtent l="0" t="0" r="9525" b="9525"/>
            <wp:docPr id="3" name="Obraz 3" descr="KIER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ER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ED" w:rsidRPr="005A17ED" w:rsidRDefault="005A17ED" w:rsidP="005A17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17ED">
        <w:rPr>
          <w:sz w:val="24"/>
          <w:szCs w:val="24"/>
        </w:rPr>
        <w:t xml:space="preserve">Klikamy w link </w:t>
      </w:r>
      <w:r w:rsidRPr="005A17ED">
        <w:rPr>
          <w:i/>
          <w:sz w:val="24"/>
          <w:szCs w:val="24"/>
        </w:rPr>
        <w:t>Ubezpieczenie NNW.</w:t>
      </w:r>
    </w:p>
    <w:p w:rsidR="005A17ED" w:rsidRDefault="00017FAB" w:rsidP="005A17ED">
      <w:r>
        <w:rPr>
          <w:noProof/>
          <w:lang w:eastAsia="pl-PL"/>
        </w:rPr>
        <w:drawing>
          <wp:inline distT="0" distB="0" distL="0" distR="0">
            <wp:extent cx="6296025" cy="3000375"/>
            <wp:effectExtent l="0" t="0" r="9525" b="9525"/>
            <wp:docPr id="4" name="Obraz 4" descr="UBEZPIE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BEZPIECZE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E1" w:rsidRPr="000F23E1" w:rsidRDefault="005A17ED" w:rsidP="000F23E1">
      <w:pPr>
        <w:pStyle w:val="Akapitzlist"/>
        <w:numPr>
          <w:ilvl w:val="0"/>
          <w:numId w:val="1"/>
        </w:numPr>
      </w:pPr>
      <w:r w:rsidRPr="005A17ED">
        <w:rPr>
          <w:sz w:val="24"/>
          <w:szCs w:val="24"/>
        </w:rPr>
        <w:t>Na koniec  aktywujemy ubezpieczanie NNW</w:t>
      </w:r>
      <w:r w:rsidR="000F23E1">
        <w:rPr>
          <w:sz w:val="24"/>
          <w:szCs w:val="24"/>
        </w:rPr>
        <w:t>.</w:t>
      </w:r>
    </w:p>
    <w:p w:rsidR="005A17ED" w:rsidRDefault="00017FAB" w:rsidP="000F23E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962650" cy="2095500"/>
            <wp:effectExtent l="0" t="0" r="0" b="0"/>
            <wp:docPr id="5" name="Obraz 5" descr="ZAREJESTR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REJESTRU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C30B7"/>
    <w:multiLevelType w:val="hybridMultilevel"/>
    <w:tmpl w:val="BA0E2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ED"/>
    <w:rsid w:val="00017FAB"/>
    <w:rsid w:val="000F23E1"/>
    <w:rsid w:val="00336C02"/>
    <w:rsid w:val="005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3E942-D363-42D0-8435-247524C1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user</cp:lastModifiedBy>
  <cp:revision>2</cp:revision>
  <dcterms:created xsi:type="dcterms:W3CDTF">2017-09-07T12:17:00Z</dcterms:created>
  <dcterms:modified xsi:type="dcterms:W3CDTF">2017-09-07T12:17:00Z</dcterms:modified>
</cp:coreProperties>
</file>